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Безличные глаголы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Просмотрите видеоматериал, нажмите на ссылку </w:t>
      </w:r>
      <w:hyperlink r:id="rId5" w:history="1">
        <w:r>
          <w:rPr>
            <w:rStyle w:val="a3"/>
          </w:rPr>
          <w:t>https://resh.edu.ru/subject/lesson/7017/main/258156/</w:t>
        </w:r>
      </w:hyperlink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рассматриваемых вопросов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Значение безличных глаголов, формы употребления.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Отличие безличных глаголов </w:t>
      </w:r>
      <w:proofErr w:type="gramStart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безличных глаголов.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Тезаурус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Безличные глаголы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глаголы, называющие действие без действующего лица.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Вечером подморозило.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 лихорадит от ужаса.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Смеркается.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Обязательная литература: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Баранов М. Т., </w:t>
      </w:r>
      <w:proofErr w:type="spellStart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А., </w:t>
      </w:r>
      <w:proofErr w:type="spellStart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 и др. Русский язык. Учебник. 6 класс. В 2 ч. Ч. 2. – М.: Просвещение, 2015. – 175 с.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 для самостоятельного изучения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действие, которое обозначает глагол, связано с кем-то или чем-то. Например: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Мальчик читает.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Море волнуется.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Солнышко припекает.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же быть с предложениями, где лицо, которое совершает, действие, не указано?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Знобит.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Хочется на природу.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Смеркается.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видим, что в русском языке существуют глаголы, которые обозначают действие, происходящее само по себе, без действующего лица (предмета). Это безличные глаголы.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Перечислим примеры: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Светает, подморозило, не спится, легко дышится, лихорадит, нездоровится, не достаёт.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входить в состав фразеологизмов (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пришло в голову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с безличными глаголами нет подлежащего.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Утром подморозило.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запомнить, формы безличных глаголов: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могут иметь форму третьего лица единственного числа настоящего и будущего времени (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окном светает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); 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могут иметь форму среднего рода единственного числа прошедшего времени (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подморозило; все дорожки замело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 часто безличные глаголы образуются от личных с помощью суффикса </w:t>
      </w:r>
      <w:proofErr w:type="gramStart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spellEnd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Сравним предложения: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Ребёнок не спит. Ему не спится.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предложении глагол личный, здесь есть подлежащее, лицо, производящее это действие. Во втором предложении глагол безличный, но он образован от личного с помощью суффикса </w:t>
      </w:r>
      <w:proofErr w:type="gramStart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spellEnd"/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Запомните, что в значении </w:t>
      </w:r>
      <w:proofErr w:type="gramStart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безличных</w:t>
      </w:r>
      <w:proofErr w:type="gramEnd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употребляться и личные глаголы.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Дерево темнеет вдали.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Темнеет 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личный глагол.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в предложении: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лесу быстро темнеет.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Темнеет </w:t>
      </w: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личный глагол в значении </w:t>
      </w:r>
      <w:proofErr w:type="gramStart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безличного</w:t>
      </w:r>
      <w:proofErr w:type="gramEnd"/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предложения с личными и безличными глаголами.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Лес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шумит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В лесу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зашумело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Ветер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дует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 окно. В окно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дует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Пахнет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сиренью весенний сад.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Пахнет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сиренью.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Вдали что-то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темнеет</w:t>
      </w:r>
      <w:r w:rsidRPr="00B741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Зимой рано </w:t>
      </w:r>
      <w:r w:rsidRPr="00B7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темнеет.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заданий из Тренировочного модуля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Подчёркивания элементов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предложения, подчеркните, безличные глаголы.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окном смеркается.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лесу темнеет.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зари над ним краснеет.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влажной почве лист сухой /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звука тонет под ногой.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окном смеркается.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темнеет.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зари над ним краснеет.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влажной почве лист сухой /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звука тонет под ногой.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Сортировка элементов по категориям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 глаголы из предложений в таблицу.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открытое окно сильно дует.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Гроза зажгла дерево.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окном льёт как из ведра.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Зацветая, черёмуха сладко пахнет.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сломал осину.</w:t>
      </w:r>
    </w:p>
    <w:p w:rsidR="00B74104" w:rsidRPr="00B74104" w:rsidRDefault="00B74104" w:rsidP="00B7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ответ.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2019"/>
      </w:tblGrid>
      <w:tr w:rsidR="00B74104" w:rsidRPr="00B74104" w:rsidTr="00B74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</w:t>
            </w:r>
          </w:p>
        </w:tc>
      </w:tr>
      <w:tr w:rsidR="00B74104" w:rsidRPr="00B74104" w:rsidTr="00B74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зажгла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дует</w:t>
            </w:r>
          </w:p>
        </w:tc>
      </w:tr>
      <w:tr w:rsidR="00B74104" w:rsidRPr="00B74104" w:rsidTr="00B74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льёт</w:t>
            </w:r>
          </w:p>
        </w:tc>
      </w:tr>
      <w:tr w:rsidR="00B74104" w:rsidRPr="00B74104" w:rsidTr="00B74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B7410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сломал</w:t>
            </w:r>
          </w:p>
        </w:tc>
        <w:tc>
          <w:tcPr>
            <w:tcW w:w="0" w:type="auto"/>
            <w:vAlign w:val="center"/>
            <w:hideMark/>
          </w:tcPr>
          <w:p w:rsidR="00B74104" w:rsidRPr="00B74104" w:rsidRDefault="00B74104" w:rsidP="00B7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524D" w:rsidRDefault="0050084C"/>
    <w:p w:rsidR="00B74104" w:rsidRDefault="00B74104">
      <w:r>
        <w:t xml:space="preserve">Выполните задания (нажмите на ссылку </w:t>
      </w:r>
      <w:hyperlink r:id="rId6" w:history="1">
        <w:r>
          <w:rPr>
            <w:rStyle w:val="a3"/>
          </w:rPr>
          <w:t>https://resh.edu.ru/subject/lesson/7017/train/258160/</w:t>
        </w:r>
      </w:hyperlink>
      <w:r>
        <w:t>)</w:t>
      </w:r>
    </w:p>
    <w:p w:rsidR="00B74104" w:rsidRDefault="00B741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п.95, выполните упр.569, 571</w:t>
      </w:r>
    </w:p>
    <w:p w:rsidR="00B74104" w:rsidRPr="00B74104" w:rsidRDefault="00B741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упр.575.</w:t>
      </w:r>
      <w:bookmarkStart w:id="0" w:name="_GoBack"/>
      <w:bookmarkEnd w:id="0"/>
    </w:p>
    <w:sectPr w:rsidR="00B74104" w:rsidRPr="00B74104" w:rsidSect="00B7410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8F"/>
    <w:rsid w:val="00302829"/>
    <w:rsid w:val="0050084C"/>
    <w:rsid w:val="00B74104"/>
    <w:rsid w:val="00D3378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1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17/train/258160/" TargetMode="External"/><Relationship Id="rId5" Type="http://schemas.openxmlformats.org/officeDocument/2006/relationships/hyperlink" Target="https://resh.edu.ru/subject/lesson/7017/main/25815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2020-04-12T13:16:00Z</dcterms:created>
  <dcterms:modified xsi:type="dcterms:W3CDTF">2020-04-12T13:57:00Z</dcterms:modified>
</cp:coreProperties>
</file>